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52D18" w14:textId="77777777" w:rsidR="004209B7" w:rsidRDefault="00347C9E">
      <w:pPr>
        <w:spacing w:after="0" w:line="259" w:lineRule="auto"/>
        <w:ind w:left="5565" w:right="-955" w:firstLine="0"/>
      </w:pPr>
      <w:r>
        <w:rPr>
          <w:noProof/>
        </w:rPr>
        <w:drawing>
          <wp:inline distT="0" distB="0" distL="0" distR="0" wp14:anchorId="6D1ACE02" wp14:editId="385E0735">
            <wp:extent cx="2809875" cy="136017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809875" cy="1360170"/>
                    </a:xfrm>
                    <a:prstGeom prst="rect">
                      <a:avLst/>
                    </a:prstGeom>
                  </pic:spPr>
                </pic:pic>
              </a:graphicData>
            </a:graphic>
          </wp:inline>
        </w:drawing>
      </w:r>
    </w:p>
    <w:p w14:paraId="1B1FA57F" w14:textId="77777777" w:rsidR="004209B7" w:rsidRDefault="00347C9E">
      <w:pPr>
        <w:spacing w:after="0" w:line="259" w:lineRule="auto"/>
        <w:ind w:left="17" w:firstLine="0"/>
      </w:pPr>
      <w:r>
        <w:rPr>
          <w:b/>
          <w:sz w:val="22"/>
        </w:rPr>
        <w:t xml:space="preserve"> </w:t>
      </w:r>
    </w:p>
    <w:p w14:paraId="281CC052" w14:textId="1BAE10C5" w:rsidR="004209B7" w:rsidRDefault="009C29B0">
      <w:pPr>
        <w:tabs>
          <w:tab w:val="center" w:pos="4926"/>
        </w:tabs>
        <w:spacing w:after="27" w:line="259" w:lineRule="auto"/>
        <w:ind w:left="0" w:firstLine="0"/>
      </w:pPr>
      <w:r>
        <w:rPr>
          <w:b/>
          <w:sz w:val="36"/>
        </w:rPr>
        <w:t>Become Mental Health Aware</w:t>
      </w:r>
      <w:r w:rsidR="00347C9E">
        <w:rPr>
          <w:b/>
          <w:sz w:val="36"/>
        </w:rPr>
        <w:t xml:space="preserve"> (MHFA) </w:t>
      </w:r>
      <w:r w:rsidR="00887A80">
        <w:rPr>
          <w:b/>
          <w:sz w:val="36"/>
        </w:rPr>
        <w:t xml:space="preserve">– </w:t>
      </w:r>
      <w:r>
        <w:rPr>
          <w:b/>
          <w:sz w:val="36"/>
        </w:rPr>
        <w:t>1/2</w:t>
      </w:r>
      <w:r w:rsidR="00887A80">
        <w:rPr>
          <w:b/>
          <w:sz w:val="36"/>
        </w:rPr>
        <w:t xml:space="preserve"> day</w:t>
      </w:r>
    </w:p>
    <w:p w14:paraId="3FB2127C" w14:textId="77777777" w:rsidR="00C44A7D" w:rsidRDefault="00C44A7D" w:rsidP="00C44A7D">
      <w:pPr>
        <w:spacing w:after="0" w:line="259" w:lineRule="auto"/>
        <w:ind w:left="17" w:firstLine="0"/>
        <w:rPr>
          <w:b/>
          <w:szCs w:val="24"/>
        </w:rPr>
      </w:pPr>
    </w:p>
    <w:p w14:paraId="720AD2B1" w14:textId="1B239905" w:rsidR="004209B7" w:rsidRPr="00C44A7D" w:rsidRDefault="00347C9E" w:rsidP="00C44A7D">
      <w:pPr>
        <w:spacing w:after="0" w:line="259" w:lineRule="auto"/>
        <w:ind w:left="17" w:firstLine="0"/>
        <w:rPr>
          <w:szCs w:val="24"/>
        </w:rPr>
      </w:pPr>
      <w:r w:rsidRPr="00C44A7D">
        <w:rPr>
          <w:b/>
          <w:szCs w:val="24"/>
        </w:rPr>
        <w:t xml:space="preserve">Course Overview: </w:t>
      </w:r>
    </w:p>
    <w:p w14:paraId="2441C664" w14:textId="77777777" w:rsidR="004209B7" w:rsidRDefault="00347C9E">
      <w:pPr>
        <w:ind w:left="12"/>
      </w:pPr>
      <w:r>
        <w:t xml:space="preserve">Mental Health First Aid (MHFA) England has developed evidence-based courses which are grounded in research and have been rigorously tested. The purpose of the courses is to raise awareness of mental health issues, reduce the stigma surrounding mental health and to empower people with the knowledge and skills required to support those who are in need.  </w:t>
      </w:r>
    </w:p>
    <w:p w14:paraId="1CBA5E1E" w14:textId="1576D292" w:rsidR="00004D97" w:rsidRPr="00004D97" w:rsidRDefault="00004D97" w:rsidP="00004D97">
      <w:pPr>
        <w:pStyle w:val="NormalWeb"/>
        <w:shd w:val="clear" w:color="auto" w:fill="FFFFFF"/>
        <w:spacing w:before="0" w:beforeAutospacing="0" w:after="150" w:afterAutospacing="0"/>
        <w:rPr>
          <w:rFonts w:asciiTheme="minorHAnsi" w:hAnsiTheme="minorHAnsi" w:cstheme="minorHAnsi"/>
        </w:rPr>
      </w:pPr>
      <w:r w:rsidRPr="00004D97">
        <w:rPr>
          <w:rFonts w:asciiTheme="minorHAnsi" w:hAnsiTheme="minorHAnsi" w:cstheme="minorHAnsi"/>
        </w:rPr>
        <w:t>This introductory course raises awareness of mental health</w:t>
      </w:r>
      <w:r>
        <w:rPr>
          <w:rFonts w:asciiTheme="minorHAnsi" w:hAnsiTheme="minorHAnsi" w:cstheme="minorHAnsi"/>
        </w:rPr>
        <w:t>, learners will have</w:t>
      </w:r>
      <w:r w:rsidRPr="00004D97">
        <w:rPr>
          <w:rFonts w:asciiTheme="minorHAnsi" w:hAnsiTheme="minorHAnsi" w:cstheme="minorHAnsi"/>
        </w:rPr>
        <w:t>:</w:t>
      </w:r>
    </w:p>
    <w:p w14:paraId="34B95DD8" w14:textId="77777777" w:rsidR="00004D97" w:rsidRPr="00004D97" w:rsidRDefault="00004D97" w:rsidP="00004D97">
      <w:pPr>
        <w:pStyle w:val="NormalWeb"/>
        <w:numPr>
          <w:ilvl w:val="0"/>
          <w:numId w:val="2"/>
        </w:numPr>
        <w:shd w:val="clear" w:color="auto" w:fill="FFFFFF"/>
        <w:spacing w:before="0" w:beforeAutospacing="0" w:after="150" w:afterAutospacing="0"/>
        <w:ind w:left="225"/>
        <w:rPr>
          <w:rFonts w:asciiTheme="minorHAnsi" w:hAnsiTheme="minorHAnsi" w:cstheme="minorHAnsi"/>
        </w:rPr>
      </w:pPr>
      <w:r w:rsidRPr="00004D97">
        <w:rPr>
          <w:rFonts w:asciiTheme="minorHAnsi" w:hAnsiTheme="minorHAnsi" w:cstheme="minorHAnsi"/>
        </w:rPr>
        <w:t>An understanding of what mental health is and how to challenge stigma</w:t>
      </w:r>
    </w:p>
    <w:p w14:paraId="4652031B" w14:textId="77777777" w:rsidR="00004D97" w:rsidRPr="00004D97" w:rsidRDefault="00004D97" w:rsidP="00004D97">
      <w:pPr>
        <w:pStyle w:val="NormalWeb"/>
        <w:numPr>
          <w:ilvl w:val="0"/>
          <w:numId w:val="2"/>
        </w:numPr>
        <w:shd w:val="clear" w:color="auto" w:fill="FFFFFF"/>
        <w:spacing w:before="0" w:beforeAutospacing="0" w:after="150" w:afterAutospacing="0"/>
        <w:ind w:left="225"/>
        <w:rPr>
          <w:rFonts w:asciiTheme="minorHAnsi" w:hAnsiTheme="minorHAnsi" w:cstheme="minorHAnsi"/>
        </w:rPr>
      </w:pPr>
      <w:r w:rsidRPr="00004D97">
        <w:rPr>
          <w:rFonts w:asciiTheme="minorHAnsi" w:hAnsiTheme="minorHAnsi" w:cstheme="minorHAnsi"/>
        </w:rPr>
        <w:t>A basic knowledge of some common mental health issues</w:t>
      </w:r>
    </w:p>
    <w:p w14:paraId="534E0244" w14:textId="77777777" w:rsidR="00004D97" w:rsidRPr="00004D97" w:rsidRDefault="00004D97" w:rsidP="00004D97">
      <w:pPr>
        <w:pStyle w:val="NormalWeb"/>
        <w:numPr>
          <w:ilvl w:val="0"/>
          <w:numId w:val="2"/>
        </w:numPr>
        <w:shd w:val="clear" w:color="auto" w:fill="FFFFFF"/>
        <w:spacing w:before="0" w:beforeAutospacing="0" w:after="150" w:afterAutospacing="0"/>
        <w:ind w:left="225"/>
        <w:rPr>
          <w:rFonts w:asciiTheme="minorHAnsi" w:hAnsiTheme="minorHAnsi" w:cstheme="minorHAnsi"/>
        </w:rPr>
      </w:pPr>
      <w:r w:rsidRPr="00004D97">
        <w:rPr>
          <w:rFonts w:asciiTheme="minorHAnsi" w:hAnsiTheme="minorHAnsi" w:cstheme="minorHAnsi"/>
        </w:rPr>
        <w:t>An introduction to looking after their own mental health and maintaining wellbeing</w:t>
      </w:r>
    </w:p>
    <w:p w14:paraId="0A0A367D" w14:textId="0EBA995E" w:rsidR="00004D97" w:rsidRPr="00004D97" w:rsidRDefault="00004D97" w:rsidP="00004D97">
      <w:pPr>
        <w:pStyle w:val="NormalWeb"/>
        <w:numPr>
          <w:ilvl w:val="0"/>
          <w:numId w:val="2"/>
        </w:numPr>
        <w:shd w:val="clear" w:color="auto" w:fill="FFFFFF"/>
        <w:spacing w:before="0" w:beforeAutospacing="0" w:after="150" w:afterAutospacing="0"/>
        <w:ind w:left="225"/>
        <w:rPr>
          <w:rFonts w:asciiTheme="minorHAnsi" w:hAnsiTheme="minorHAnsi" w:cstheme="minorHAnsi"/>
        </w:rPr>
      </w:pPr>
      <w:r w:rsidRPr="00004D97">
        <w:rPr>
          <w:rFonts w:asciiTheme="minorHAnsi" w:hAnsiTheme="minorHAnsi" w:cstheme="minorHAnsi"/>
        </w:rPr>
        <w:t>Confidence to offer support someone in distress or who may be experiencing a mental health issue</w:t>
      </w:r>
    </w:p>
    <w:p w14:paraId="0E297010" w14:textId="77777777" w:rsidR="004209B7" w:rsidRDefault="00347C9E">
      <w:pPr>
        <w:spacing w:after="27" w:line="259" w:lineRule="auto"/>
        <w:ind w:left="12"/>
      </w:pPr>
      <w:r>
        <w:rPr>
          <w:b/>
        </w:rPr>
        <w:t>Course Requirements:</w:t>
      </w:r>
      <w:r>
        <w:t xml:space="preserve"> </w:t>
      </w:r>
    </w:p>
    <w:p w14:paraId="49E8ACDC" w14:textId="77777777" w:rsidR="00347C9E" w:rsidRDefault="00347C9E" w:rsidP="00347C9E">
      <w:pPr>
        <w:spacing w:after="120"/>
        <w:ind w:left="12"/>
      </w:pPr>
      <w:r>
        <w:t xml:space="preserve">The MHFA England courses are suitable for those who have an interest in mental health and wellbeing and who want to be a part of reducing the stigma attached to mental health issues.  </w:t>
      </w:r>
    </w:p>
    <w:p w14:paraId="06378EDA" w14:textId="7FF7363D" w:rsidR="004209B7" w:rsidRDefault="00347C9E" w:rsidP="00347C9E">
      <w:pPr>
        <w:spacing w:after="120"/>
        <w:ind w:left="12"/>
      </w:pPr>
      <w:r>
        <w:rPr>
          <w:b/>
        </w:rPr>
        <w:t xml:space="preserve">Course Assessment: </w:t>
      </w:r>
    </w:p>
    <w:p w14:paraId="1C6FE77C" w14:textId="79481DA5" w:rsidR="004209B7" w:rsidRDefault="00347C9E">
      <w:pPr>
        <w:ind w:left="12"/>
      </w:pPr>
      <w:r>
        <w:t xml:space="preserve">The courses are not formally assessed; however, delegates are expected to actively participate during the day. On completion a </w:t>
      </w:r>
      <w:r w:rsidR="00CC57CA">
        <w:t xml:space="preserve">Youth </w:t>
      </w:r>
      <w:bookmarkStart w:id="0" w:name="_GoBack"/>
      <w:bookmarkEnd w:id="0"/>
      <w:r>
        <w:t xml:space="preserve">Mental Health </w:t>
      </w:r>
      <w:r w:rsidR="00004D97">
        <w:t>Awareness</w:t>
      </w:r>
      <w:r>
        <w:t xml:space="preserve"> certificate will be awarded. </w:t>
      </w:r>
    </w:p>
    <w:p w14:paraId="0C1052EC" w14:textId="279A7375" w:rsidR="004209B7" w:rsidRDefault="00347C9E">
      <w:pPr>
        <w:spacing w:after="222"/>
        <w:ind w:left="12"/>
      </w:pPr>
      <w:r>
        <w:t xml:space="preserve">Everyone who completes the course will be provided with: </w:t>
      </w:r>
    </w:p>
    <w:p w14:paraId="6949D729" w14:textId="48DD2D2B" w:rsidR="004209B7" w:rsidRDefault="00347C9E">
      <w:pPr>
        <w:numPr>
          <w:ilvl w:val="0"/>
          <w:numId w:val="1"/>
        </w:numPr>
        <w:spacing w:after="31"/>
        <w:ind w:hanging="360"/>
      </w:pPr>
      <w:r>
        <w:t xml:space="preserve">A manual to refer to whenever you need it </w:t>
      </w:r>
    </w:p>
    <w:p w14:paraId="6018322D" w14:textId="77777777" w:rsidR="004209B7" w:rsidRDefault="00347C9E">
      <w:pPr>
        <w:numPr>
          <w:ilvl w:val="0"/>
          <w:numId w:val="1"/>
        </w:numPr>
        <w:spacing w:after="141"/>
        <w:ind w:hanging="360"/>
      </w:pPr>
      <w:r>
        <w:t xml:space="preserve">A workbook including a helpful toolkit to support your own mental health </w:t>
      </w:r>
    </w:p>
    <w:p w14:paraId="02D9710E" w14:textId="77777777" w:rsidR="004209B7" w:rsidRDefault="00347C9E">
      <w:pPr>
        <w:spacing w:after="160" w:line="259" w:lineRule="auto"/>
        <w:ind w:left="12"/>
      </w:pPr>
      <w:r>
        <w:rPr>
          <w:b/>
        </w:rPr>
        <w:t xml:space="preserve">Cost: </w:t>
      </w:r>
    </w:p>
    <w:p w14:paraId="6AD2C82D" w14:textId="5FBBF61A" w:rsidR="004209B7" w:rsidRDefault="00347C9E">
      <w:pPr>
        <w:ind w:left="12"/>
      </w:pPr>
      <w:r>
        <w:t>£</w:t>
      </w:r>
      <w:r w:rsidR="00004D97">
        <w:t>1</w:t>
      </w:r>
      <w:r>
        <w:t>00 per delegate, corporate bundle</w:t>
      </w:r>
      <w:r w:rsidR="00E152BA">
        <w:t xml:space="preserve"> rates</w:t>
      </w:r>
      <w:r>
        <w:t xml:space="preserve"> available</w:t>
      </w:r>
      <w:r w:rsidR="00A32D80">
        <w:t>.</w:t>
      </w:r>
      <w:r>
        <w:t xml:space="preserve"> </w:t>
      </w:r>
    </w:p>
    <w:p w14:paraId="335658FE" w14:textId="5656FD45" w:rsidR="004209B7" w:rsidRDefault="00347C9E">
      <w:pPr>
        <w:spacing w:after="160" w:line="259" w:lineRule="auto"/>
        <w:ind w:left="12"/>
      </w:pPr>
      <w:r>
        <w:rPr>
          <w:noProof/>
        </w:rPr>
        <w:drawing>
          <wp:anchor distT="0" distB="0" distL="114300" distR="114300" simplePos="0" relativeHeight="251658240" behindDoc="0" locked="0" layoutInCell="1" allowOverlap="0" wp14:anchorId="0A474610" wp14:editId="2CE519BC">
            <wp:simplePos x="0" y="0"/>
            <wp:positionH relativeFrom="page">
              <wp:posOffset>5868670</wp:posOffset>
            </wp:positionH>
            <wp:positionV relativeFrom="page">
              <wp:posOffset>8859520</wp:posOffset>
            </wp:positionV>
            <wp:extent cx="1925955" cy="16891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stretch>
                      <a:fillRect/>
                    </a:stretch>
                  </pic:blipFill>
                  <pic:spPr>
                    <a:xfrm rot="5399999" flipV="1">
                      <a:off x="0" y="0"/>
                      <a:ext cx="1925955" cy="1689100"/>
                    </a:xfrm>
                    <a:prstGeom prst="rect">
                      <a:avLst/>
                    </a:prstGeom>
                  </pic:spPr>
                </pic:pic>
              </a:graphicData>
            </a:graphic>
          </wp:anchor>
        </w:drawing>
      </w:r>
      <w:r>
        <w:rPr>
          <w:b/>
        </w:rPr>
        <w:t xml:space="preserve">Contact us for advice, more information or to book a course: </w:t>
      </w:r>
    </w:p>
    <w:p w14:paraId="12A0CF62" w14:textId="77777777" w:rsidR="004209B7" w:rsidRDefault="00347C9E">
      <w:pPr>
        <w:ind w:left="12"/>
      </w:pPr>
      <w:r>
        <w:t xml:space="preserve">Or you can visit our website www.mhwsolutions.co.uk  </w:t>
      </w:r>
    </w:p>
    <w:p w14:paraId="3E40A48A" w14:textId="77777777" w:rsidR="004209B7" w:rsidRDefault="00347C9E">
      <w:pPr>
        <w:ind w:left="12"/>
      </w:pPr>
      <w:r>
        <w:t xml:space="preserve">Email us at enquiries@mhwsolutions.co.uk </w:t>
      </w:r>
    </w:p>
    <w:p w14:paraId="50F515FA" w14:textId="77777777" w:rsidR="004209B7" w:rsidRDefault="00347C9E">
      <w:pPr>
        <w:ind w:left="12"/>
      </w:pPr>
      <w:r>
        <w:t xml:space="preserve">Call us on 07776 912631 or 07735 498348 </w:t>
      </w:r>
    </w:p>
    <w:p w14:paraId="6558FB79" w14:textId="77777777" w:rsidR="004209B7" w:rsidRDefault="00347C9E">
      <w:pPr>
        <w:spacing w:after="0" w:line="259" w:lineRule="auto"/>
        <w:ind w:left="17" w:firstLine="0"/>
      </w:pPr>
      <w:r>
        <w:rPr>
          <w:sz w:val="22"/>
        </w:rPr>
        <w:t xml:space="preserve"> </w:t>
      </w:r>
    </w:p>
    <w:p w14:paraId="21B44120" w14:textId="77777777" w:rsidR="004209B7" w:rsidRDefault="00347C9E">
      <w:pPr>
        <w:spacing w:after="0" w:line="259" w:lineRule="auto"/>
        <w:ind w:left="17" w:firstLine="0"/>
      </w:pPr>
      <w:r>
        <w:rPr>
          <w:sz w:val="22"/>
        </w:rPr>
        <w:lastRenderedPageBreak/>
        <w:t xml:space="preserve"> </w:t>
      </w:r>
    </w:p>
    <w:p w14:paraId="1B333F3F" w14:textId="77777777" w:rsidR="004209B7" w:rsidRDefault="00347C9E">
      <w:pPr>
        <w:spacing w:after="0" w:line="259" w:lineRule="auto"/>
        <w:ind w:left="17" w:firstLine="0"/>
      </w:pPr>
      <w:r>
        <w:rPr>
          <w:rFonts w:ascii="Arial" w:eastAsia="Arial" w:hAnsi="Arial" w:cs="Arial"/>
          <w:sz w:val="22"/>
        </w:rPr>
        <w:t xml:space="preserve"> </w:t>
      </w:r>
    </w:p>
    <w:p w14:paraId="180E0677" w14:textId="77777777" w:rsidR="004209B7" w:rsidRDefault="00347C9E">
      <w:pPr>
        <w:spacing w:after="0" w:line="259" w:lineRule="auto"/>
        <w:ind w:left="17" w:firstLine="0"/>
      </w:pPr>
      <w:r>
        <w:rPr>
          <w:sz w:val="22"/>
        </w:rPr>
        <w:t xml:space="preserve"> </w:t>
      </w:r>
    </w:p>
    <w:sectPr w:rsidR="004209B7">
      <w:pgSz w:w="11906" w:h="16838"/>
      <w:pgMar w:top="300" w:right="1448" w:bottom="1440" w:left="14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31E1E"/>
    <w:multiLevelType w:val="multilevel"/>
    <w:tmpl w:val="543C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770EC8"/>
    <w:multiLevelType w:val="hybridMultilevel"/>
    <w:tmpl w:val="9BAA586C"/>
    <w:lvl w:ilvl="0" w:tplc="C464A858">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C41A76">
      <w:start w:val="1"/>
      <w:numFmt w:val="bullet"/>
      <w:lvlText w:val="o"/>
      <w:lvlJc w:val="left"/>
      <w:pPr>
        <w:ind w:left="1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02DC7C">
      <w:start w:val="1"/>
      <w:numFmt w:val="bullet"/>
      <w:lvlText w:val="▪"/>
      <w:lvlJc w:val="left"/>
      <w:pPr>
        <w:ind w:left="2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6C6602">
      <w:start w:val="1"/>
      <w:numFmt w:val="bullet"/>
      <w:lvlText w:val="•"/>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C0EBA">
      <w:start w:val="1"/>
      <w:numFmt w:val="bullet"/>
      <w:lvlText w:val="o"/>
      <w:lvlJc w:val="left"/>
      <w:pPr>
        <w:ind w:left="3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94E94E">
      <w:start w:val="1"/>
      <w:numFmt w:val="bullet"/>
      <w:lvlText w:val="▪"/>
      <w:lvlJc w:val="left"/>
      <w:pPr>
        <w:ind w:left="4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924A08">
      <w:start w:val="1"/>
      <w:numFmt w:val="bullet"/>
      <w:lvlText w:val="•"/>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7C1456">
      <w:start w:val="1"/>
      <w:numFmt w:val="bullet"/>
      <w:lvlText w:val="o"/>
      <w:lvlJc w:val="left"/>
      <w:pPr>
        <w:ind w:left="5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ACAA1E">
      <w:start w:val="1"/>
      <w:numFmt w:val="bullet"/>
      <w:lvlText w:val="▪"/>
      <w:lvlJc w:val="left"/>
      <w:pPr>
        <w:ind w:left="6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9B7"/>
    <w:rsid w:val="00004D97"/>
    <w:rsid w:val="00347C9E"/>
    <w:rsid w:val="004209B7"/>
    <w:rsid w:val="00887A80"/>
    <w:rsid w:val="009C29B0"/>
    <w:rsid w:val="00A32D80"/>
    <w:rsid w:val="00C44A7D"/>
    <w:rsid w:val="00CC57CA"/>
    <w:rsid w:val="00E15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19EC1"/>
  <w15:docId w15:val="{95B84CA5-2F92-46B9-9708-7E6C5847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50" w:lineRule="auto"/>
      <w:ind w:left="27"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4D97"/>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550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Fielding</dc:creator>
  <cp:keywords/>
  <cp:lastModifiedBy>Colette Kelly</cp:lastModifiedBy>
  <cp:revision>2</cp:revision>
  <cp:lastPrinted>2020-07-22T13:04:00Z</cp:lastPrinted>
  <dcterms:created xsi:type="dcterms:W3CDTF">2020-08-02T09:28:00Z</dcterms:created>
  <dcterms:modified xsi:type="dcterms:W3CDTF">2020-08-02T09:28:00Z</dcterms:modified>
</cp:coreProperties>
</file>